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1" w:rsidRDefault="00162BC1" w:rsidP="00162BC1">
      <w:pPr>
        <w:spacing w:after="0"/>
        <w:jc w:val="center"/>
        <w:rPr>
          <w:b/>
          <w:sz w:val="36"/>
          <w:szCs w:val="36"/>
        </w:rPr>
      </w:pPr>
      <w:r w:rsidRPr="00162BC1">
        <w:rPr>
          <w:b/>
          <w:sz w:val="36"/>
          <w:szCs w:val="36"/>
        </w:rPr>
        <w:t>AP BIOLOGY: A REVIEW</w:t>
      </w:r>
    </w:p>
    <w:p w:rsidR="00791137" w:rsidRPr="00791137" w:rsidRDefault="00791137" w:rsidP="00162BC1">
      <w:pPr>
        <w:spacing w:after="0"/>
        <w:jc w:val="center"/>
        <w:rPr>
          <w:b/>
          <w:sz w:val="28"/>
          <w:szCs w:val="28"/>
        </w:rPr>
      </w:pPr>
      <w:r w:rsidRPr="00791137">
        <w:rPr>
          <w:b/>
          <w:sz w:val="28"/>
          <w:szCs w:val="28"/>
        </w:rPr>
        <w:t>Modified by Pat Mote from a Han</w:t>
      </w:r>
      <w:r>
        <w:rPr>
          <w:b/>
          <w:sz w:val="28"/>
          <w:szCs w:val="28"/>
        </w:rPr>
        <w:t>dout Created by Larry Calabrese</w:t>
      </w:r>
      <w:bookmarkStart w:id="0" w:name="_GoBack"/>
      <w:bookmarkEnd w:id="0"/>
    </w:p>
    <w:p w:rsidR="00162BC1" w:rsidRPr="00791137" w:rsidRDefault="00162BC1" w:rsidP="006A342A">
      <w:pPr>
        <w:spacing w:after="0"/>
        <w:rPr>
          <w:sz w:val="28"/>
          <w:szCs w:val="28"/>
        </w:rPr>
      </w:pPr>
    </w:p>
    <w:p w:rsidR="00162BC1" w:rsidRDefault="00162BC1" w:rsidP="006A342A">
      <w:pPr>
        <w:spacing w:after="0"/>
        <w:rPr>
          <w:sz w:val="24"/>
          <w:szCs w:val="24"/>
        </w:rPr>
      </w:pPr>
    </w:p>
    <w:p w:rsidR="00A63FCB" w:rsidRDefault="001C7665" w:rsidP="00162BC1">
      <w:pPr>
        <w:spacing w:after="0"/>
        <w:jc w:val="center"/>
        <w:rPr>
          <w:b/>
          <w:sz w:val="24"/>
          <w:szCs w:val="24"/>
        </w:rPr>
      </w:pPr>
      <w:r w:rsidRPr="00162BC1">
        <w:rPr>
          <w:b/>
          <w:sz w:val="24"/>
          <w:szCs w:val="24"/>
        </w:rPr>
        <w:t>BIG IDEA</w:t>
      </w:r>
      <w:r w:rsidR="006A342A" w:rsidRPr="00162BC1">
        <w:rPr>
          <w:b/>
          <w:sz w:val="24"/>
          <w:szCs w:val="24"/>
        </w:rPr>
        <w:t xml:space="preserve"> 1:  EVOLUTION</w:t>
      </w:r>
    </w:p>
    <w:p w:rsidR="00130329" w:rsidRDefault="00130329" w:rsidP="006A342A">
      <w:pPr>
        <w:spacing w:after="0"/>
        <w:rPr>
          <w:b/>
          <w:sz w:val="24"/>
          <w:szCs w:val="24"/>
        </w:rPr>
      </w:pPr>
    </w:p>
    <w:p w:rsidR="00130329" w:rsidRDefault="00130329" w:rsidP="006A342A">
      <w:pPr>
        <w:spacing w:after="0"/>
        <w:rPr>
          <w:b/>
          <w:sz w:val="24"/>
          <w:szCs w:val="24"/>
        </w:rPr>
      </w:pPr>
    </w:p>
    <w:p w:rsidR="00130329" w:rsidRDefault="00130329" w:rsidP="006A342A">
      <w:pPr>
        <w:spacing w:after="0"/>
        <w:rPr>
          <w:b/>
          <w:sz w:val="24"/>
          <w:szCs w:val="24"/>
        </w:rPr>
      </w:pPr>
    </w:p>
    <w:p w:rsidR="006A342A" w:rsidRDefault="006A342A" w:rsidP="006A34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1. Natural Selection</w:t>
      </w:r>
    </w:p>
    <w:p w:rsidR="00AF457A" w:rsidRDefault="006A342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Mutation: causes and effect</w:t>
      </w:r>
      <w:r w:rsidR="00AF457A">
        <w:rPr>
          <w:sz w:val="24"/>
          <w:szCs w:val="24"/>
        </w:rPr>
        <w:t>s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Hardy Weinberg</w:t>
      </w:r>
    </w:p>
    <w:p w:rsidR="00AF457A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4. Effect of sickle cell</w:t>
      </w:r>
      <w:r w:rsidR="00AF457A">
        <w:rPr>
          <w:sz w:val="24"/>
          <w:szCs w:val="24"/>
        </w:rPr>
        <w:t>; peppered moth; DDT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5. Artificial Selection; overuse of antibiotic</w:t>
      </w:r>
      <w:r w:rsidR="00784F1C">
        <w:rPr>
          <w:sz w:val="24"/>
          <w:szCs w:val="24"/>
        </w:rPr>
        <w:t>s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Fossils: significance; dating; vestigial structures; </w:t>
      </w:r>
      <w:r w:rsidR="00784F1C">
        <w:rPr>
          <w:sz w:val="24"/>
          <w:szCs w:val="24"/>
        </w:rPr>
        <w:t>nucleotide sequence comparisons</w:t>
      </w:r>
      <w:r>
        <w:rPr>
          <w:sz w:val="24"/>
          <w:szCs w:val="24"/>
        </w:rPr>
        <w:t xml:space="preserve">; 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784F1C">
        <w:rPr>
          <w:sz w:val="24"/>
          <w:szCs w:val="24"/>
        </w:rPr>
        <w:t xml:space="preserve"> </w:t>
      </w:r>
      <w:r>
        <w:rPr>
          <w:sz w:val="24"/>
          <w:szCs w:val="24"/>
        </w:rPr>
        <w:t>Evidences for evolution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8. DNA and RNA genetic codes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9. Metabolic pathways (similarities between domains)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Organelle support in cells (cytoskeleton)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Linear chromosomes; membrane bound organelles; endomembrane systems and nuclear </w:t>
      </w:r>
    </w:p>
    <w:p w:rsidR="00AF457A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2BC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envelope</w:t>
      </w:r>
      <w:proofErr w:type="gramEnd"/>
    </w:p>
    <w:p w:rsidR="00AF457A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Phylogenetic</w:t>
      </w:r>
      <w:r w:rsidR="00AF457A">
        <w:rPr>
          <w:sz w:val="24"/>
          <w:szCs w:val="24"/>
        </w:rPr>
        <w:t xml:space="preserve"> trees and </w:t>
      </w:r>
      <w:proofErr w:type="spellStart"/>
      <w:r w:rsidR="00AF457A">
        <w:rPr>
          <w:sz w:val="24"/>
          <w:szCs w:val="24"/>
        </w:rPr>
        <w:t>cladograms</w:t>
      </w:r>
      <w:proofErr w:type="spellEnd"/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Speciation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Extinction of species (due to ecological stress); human impact</w:t>
      </w:r>
    </w:p>
    <w:p w:rsidR="00AF457A" w:rsidRDefault="00AF457A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Isolation barriers to speciation</w:t>
      </w:r>
    </w:p>
    <w:p w:rsidR="00AF457A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Chemical resistance (to antibiotics)</w:t>
      </w:r>
    </w:p>
    <w:p w:rsidR="005E4EE8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E4EE8">
        <w:rPr>
          <w:sz w:val="24"/>
          <w:szCs w:val="24"/>
        </w:rPr>
        <w:t>7. Emergent diseases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18 Evolution within a structure (heart chambers, limbs, brain, immune system)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Primitive earth; monomers producing polymers</w:t>
      </w:r>
    </w:p>
    <w:p w:rsidR="005E4EE8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RNA h</w:t>
      </w:r>
      <w:r w:rsidR="005E4EE8">
        <w:rPr>
          <w:sz w:val="24"/>
          <w:szCs w:val="24"/>
        </w:rPr>
        <w:t>ypothesis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Geological</w:t>
      </w:r>
      <w:r w:rsidR="00784F1C">
        <w:rPr>
          <w:sz w:val="24"/>
          <w:szCs w:val="24"/>
        </w:rPr>
        <w:t xml:space="preserve"> evidence supporting origin of </w:t>
      </w:r>
      <w:r>
        <w:rPr>
          <w:sz w:val="24"/>
          <w:szCs w:val="24"/>
        </w:rPr>
        <w:t>life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Experiments (Miller’s)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Common ancestry; common genetic code. </w:t>
      </w:r>
    </w:p>
    <w:p w:rsidR="005E4EE8" w:rsidRDefault="005E4EE8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5E4EE8" w:rsidRPr="00162BC1" w:rsidRDefault="001C7665" w:rsidP="00162BC1">
      <w:pPr>
        <w:spacing w:after="0"/>
        <w:jc w:val="center"/>
        <w:rPr>
          <w:b/>
          <w:sz w:val="24"/>
          <w:szCs w:val="24"/>
        </w:rPr>
      </w:pPr>
      <w:r w:rsidRPr="00162BC1">
        <w:rPr>
          <w:b/>
          <w:sz w:val="24"/>
          <w:szCs w:val="24"/>
        </w:rPr>
        <w:t>BIG IDEA</w:t>
      </w:r>
      <w:r w:rsidR="005E4EE8" w:rsidRPr="00162BC1">
        <w:rPr>
          <w:b/>
          <w:sz w:val="24"/>
          <w:szCs w:val="24"/>
        </w:rPr>
        <w:t xml:space="preserve"> 2: ENERGY FOR GROWTH, REP</w:t>
      </w:r>
      <w:r w:rsidR="00784F1C" w:rsidRPr="00162BC1">
        <w:rPr>
          <w:b/>
          <w:sz w:val="24"/>
          <w:szCs w:val="24"/>
        </w:rPr>
        <w:t>R</w:t>
      </w:r>
      <w:r w:rsidR="005E4EE8" w:rsidRPr="00162BC1">
        <w:rPr>
          <w:b/>
          <w:sz w:val="24"/>
          <w:szCs w:val="24"/>
        </w:rPr>
        <w:t>ODUCTION, HOMEOSTASIS</w:t>
      </w: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5E4EE8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Free energy vs.</w:t>
      </w:r>
      <w:r w:rsidR="005E4EE8">
        <w:rPr>
          <w:sz w:val="24"/>
          <w:szCs w:val="24"/>
        </w:rPr>
        <w:t xml:space="preserve"> entropy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2. 2</w:t>
      </w:r>
      <w:r w:rsidRPr="005E4E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Law of Thermodynamics</w:t>
      </w:r>
    </w:p>
    <w:p w:rsidR="005E4EE8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Endergonic vs. e</w:t>
      </w:r>
      <w:r w:rsidR="005E4EE8">
        <w:rPr>
          <w:sz w:val="24"/>
          <w:szCs w:val="24"/>
        </w:rPr>
        <w:t>xergonic reactions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Energy pathways: Krebs cycle, Glycolysis, Calvin cycle, Fe</w:t>
      </w:r>
      <w:r w:rsidR="00D32ADE">
        <w:rPr>
          <w:sz w:val="24"/>
          <w:szCs w:val="24"/>
        </w:rPr>
        <w:t>r</w:t>
      </w:r>
      <w:r>
        <w:rPr>
          <w:sz w:val="24"/>
          <w:szCs w:val="24"/>
        </w:rPr>
        <w:t>mentation</w:t>
      </w:r>
    </w:p>
    <w:p w:rsidR="005E4EE8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Reproductive strategies</w:t>
      </w:r>
      <w:r w:rsidR="005E4EE8">
        <w:rPr>
          <w:sz w:val="24"/>
          <w:szCs w:val="24"/>
        </w:rPr>
        <w:t xml:space="preserve"> (</w:t>
      </w:r>
      <w:proofErr w:type="gramStart"/>
      <w:r w:rsidR="005E4EE8">
        <w:rPr>
          <w:sz w:val="24"/>
          <w:szCs w:val="24"/>
        </w:rPr>
        <w:t>seasonal  or</w:t>
      </w:r>
      <w:proofErr w:type="gramEnd"/>
      <w:r w:rsidR="005E4EE8">
        <w:rPr>
          <w:sz w:val="24"/>
          <w:szCs w:val="24"/>
        </w:rPr>
        <w:t xml:space="preserve"> periodic reproduction to conserve energy)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Metabolic rate vs. body size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Trophic levels and energy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Autotrophs vs. heterotrophs and ene</w:t>
      </w:r>
      <w:r w:rsidR="00D32ADE">
        <w:rPr>
          <w:sz w:val="24"/>
          <w:szCs w:val="24"/>
        </w:rPr>
        <w:t>r</w:t>
      </w:r>
      <w:r>
        <w:rPr>
          <w:sz w:val="24"/>
          <w:szCs w:val="24"/>
        </w:rPr>
        <w:t>gy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Fermentation vs. respiration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Hydrolysis vs. dehydration synthesis</w:t>
      </w:r>
    </w:p>
    <w:p w:rsidR="005E4EE8" w:rsidRDefault="005E4EE8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D10B7">
        <w:rPr>
          <w:sz w:val="24"/>
          <w:szCs w:val="24"/>
        </w:rPr>
        <w:t>Energy capturing: NADP, NAD, Oxygen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Light reaction</w:t>
      </w:r>
      <w:r w:rsidR="00784F1C">
        <w:rPr>
          <w:sz w:val="24"/>
          <w:szCs w:val="24"/>
        </w:rPr>
        <w:t>s</w:t>
      </w:r>
      <w:r>
        <w:rPr>
          <w:sz w:val="24"/>
          <w:szCs w:val="24"/>
        </w:rPr>
        <w:t xml:space="preserve"> of photosynthesis vs. Calvin Cycle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Cell respiration: ATP production, electron pathways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Chemiosmosis</w:t>
      </w:r>
    </w:p>
    <w:p w:rsidR="004D10B7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Use of c</w:t>
      </w:r>
      <w:r w:rsidR="004D10B7">
        <w:rPr>
          <w:sz w:val="24"/>
          <w:szCs w:val="24"/>
        </w:rPr>
        <w:t>arbon in ecosystems</w:t>
      </w:r>
    </w:p>
    <w:p w:rsidR="004D10B7" w:rsidRDefault="00784F1C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Use of n</w:t>
      </w:r>
      <w:r w:rsidR="004D10B7">
        <w:rPr>
          <w:sz w:val="24"/>
          <w:szCs w:val="24"/>
        </w:rPr>
        <w:t>itrogen in ecosystems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Properties of water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Surface to volume ratios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Examples of increasing surface area:  hairs, alveoli, villi, microvilli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Role of cell membrane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Types of membrane proteins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 Cell walls vs. </w:t>
      </w:r>
      <w:r w:rsidR="007E69C3">
        <w:rPr>
          <w:sz w:val="24"/>
          <w:szCs w:val="24"/>
        </w:rPr>
        <w:t xml:space="preserve">cell </w:t>
      </w:r>
      <w:r>
        <w:rPr>
          <w:sz w:val="24"/>
          <w:szCs w:val="24"/>
        </w:rPr>
        <w:t>membranes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Passive vs. active transport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24. Sodium-potassium pump; glucose transport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Exocytosis vs. endocytosis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Archaea</w:t>
      </w:r>
      <w:proofErr w:type="spellEnd"/>
      <w:r>
        <w:rPr>
          <w:sz w:val="24"/>
          <w:szCs w:val="24"/>
        </w:rPr>
        <w:t xml:space="preserve"> and bacteria lack internal membranes and organelles but have cell wall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27. Negative vs. positive feedback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7E69C3">
        <w:rPr>
          <w:sz w:val="24"/>
          <w:szCs w:val="24"/>
        </w:rPr>
        <w:t>.</w:t>
      </w:r>
      <w:r>
        <w:rPr>
          <w:sz w:val="24"/>
          <w:szCs w:val="24"/>
        </w:rPr>
        <w:t xml:space="preserve"> Operons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Plant response to water limitations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Probl</w:t>
      </w:r>
      <w:r w:rsidR="007E69C3">
        <w:rPr>
          <w:sz w:val="24"/>
          <w:szCs w:val="24"/>
        </w:rPr>
        <w:t>ems with negative malfunction: d</w:t>
      </w:r>
      <w:r>
        <w:rPr>
          <w:sz w:val="24"/>
          <w:szCs w:val="24"/>
        </w:rPr>
        <w:t>iabetes, dehydration (less ADH)</w:t>
      </w:r>
    </w:p>
    <w:p w:rsidR="004D10B7" w:rsidRDefault="004D10B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ED2580">
        <w:rPr>
          <w:sz w:val="24"/>
          <w:szCs w:val="24"/>
        </w:rPr>
        <w:t xml:space="preserve">Phototropism vs. </w:t>
      </w:r>
      <w:proofErr w:type="spellStart"/>
      <w:r w:rsidR="00ED2580">
        <w:rPr>
          <w:sz w:val="24"/>
          <w:szCs w:val="24"/>
        </w:rPr>
        <w:t>photoperiodism</w:t>
      </w:r>
      <w:proofErr w:type="spellEnd"/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32.</w:t>
      </w:r>
      <w:r w:rsidR="007E69C3">
        <w:rPr>
          <w:sz w:val="24"/>
          <w:szCs w:val="24"/>
        </w:rPr>
        <w:t xml:space="preserve"> </w:t>
      </w:r>
      <w:r>
        <w:rPr>
          <w:sz w:val="24"/>
          <w:szCs w:val="24"/>
        </w:rPr>
        <w:t>Effect of biotic and abiotic factors (temperature, water availability, sunlight)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33. Symbiosis, predator-prey relationships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34. Food webs and food chains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="007E69C3">
        <w:rPr>
          <w:sz w:val="24"/>
          <w:szCs w:val="24"/>
        </w:rPr>
        <w:t>.</w:t>
      </w:r>
      <w:r>
        <w:rPr>
          <w:sz w:val="24"/>
          <w:szCs w:val="24"/>
        </w:rPr>
        <w:t xml:space="preserve"> Population density; algal blooms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36. Obtaining nutrients and eliminating wastes: gas exchange, digestive mechanisms (food </w:t>
      </w:r>
    </w:p>
    <w:p w:rsidR="00ED2580" w:rsidRDefault="007E69C3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</w:t>
      </w:r>
      <w:r w:rsidR="00ED2580">
        <w:rPr>
          <w:sz w:val="24"/>
          <w:szCs w:val="24"/>
        </w:rPr>
        <w:t>a</w:t>
      </w:r>
      <w:r>
        <w:rPr>
          <w:sz w:val="24"/>
          <w:szCs w:val="24"/>
        </w:rPr>
        <w:t>cuoles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gastrovascular</w:t>
      </w:r>
      <w:proofErr w:type="spellEnd"/>
      <w:r>
        <w:rPr>
          <w:sz w:val="24"/>
          <w:szCs w:val="24"/>
        </w:rPr>
        <w:t xml:space="preserve"> cavities),</w:t>
      </w:r>
      <w:r w:rsidR="00ED2580">
        <w:rPr>
          <w:sz w:val="24"/>
          <w:szCs w:val="24"/>
        </w:rPr>
        <w:t xml:space="preserve"> nitrogenous waste production and elimination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37. Homeostatic control: excretory system in flatworms, earthworms, vertebrates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38. Circulatory systems in fish, amphibians, mammals</w:t>
      </w:r>
    </w:p>
    <w:p w:rsidR="00ED2580" w:rsidRDefault="007E69C3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ED2580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ED2580">
        <w:rPr>
          <w:sz w:val="24"/>
          <w:szCs w:val="24"/>
        </w:rPr>
        <w:t>Countercurrent exchange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40. Disruption at molecular level: dehydration, physiological responses to toxicity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41. Disruption to ecosystems: invasive species, human impact, </w:t>
      </w:r>
      <w:proofErr w:type="spellStart"/>
      <w:r>
        <w:rPr>
          <w:sz w:val="24"/>
          <w:szCs w:val="24"/>
        </w:rPr>
        <w:t>salination</w:t>
      </w:r>
      <w:proofErr w:type="spellEnd"/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42. Defense mechanisms affecting homeostasis: immune systems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43. Cell</w:t>
      </w:r>
      <w:r w:rsidR="007E69C3">
        <w:rPr>
          <w:sz w:val="24"/>
          <w:szCs w:val="24"/>
        </w:rPr>
        <w:t>-</w:t>
      </w:r>
      <w:r>
        <w:rPr>
          <w:sz w:val="24"/>
          <w:szCs w:val="24"/>
        </w:rPr>
        <w:t xml:space="preserve"> mediated vs</w:t>
      </w:r>
      <w:r w:rsidR="007E69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69C3">
        <w:rPr>
          <w:sz w:val="24"/>
          <w:szCs w:val="24"/>
        </w:rPr>
        <w:t>antibody-</w:t>
      </w:r>
      <w:r>
        <w:rPr>
          <w:sz w:val="24"/>
          <w:szCs w:val="24"/>
        </w:rPr>
        <w:t xml:space="preserve">mediated </w:t>
      </w:r>
      <w:r w:rsidR="007E69C3">
        <w:rPr>
          <w:sz w:val="24"/>
          <w:szCs w:val="24"/>
        </w:rPr>
        <w:t>(</w:t>
      </w:r>
      <w:proofErr w:type="spellStart"/>
      <w:r w:rsidR="007E69C3">
        <w:rPr>
          <w:sz w:val="24"/>
          <w:szCs w:val="24"/>
        </w:rPr>
        <w:t>humoral</w:t>
      </w:r>
      <w:proofErr w:type="spellEnd"/>
      <w:r w:rsidR="007E69C3">
        <w:rPr>
          <w:sz w:val="24"/>
          <w:szCs w:val="24"/>
        </w:rPr>
        <w:t>) immunity</w:t>
      </w:r>
    </w:p>
    <w:p w:rsidR="00ED2580" w:rsidRDefault="00ED2580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44. Regulation of gene expression: homeotic genes, embryonic induction</w:t>
      </w:r>
      <w:r w:rsidR="004254D7">
        <w:rPr>
          <w:sz w:val="24"/>
          <w:szCs w:val="24"/>
        </w:rPr>
        <w:t>, apoptosis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45. Timing and coordination of physiological events: circadian rhythms, pheromones; internal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69C3">
        <w:rPr>
          <w:sz w:val="24"/>
          <w:szCs w:val="24"/>
        </w:rPr>
        <w:tab/>
      </w:r>
      <w:proofErr w:type="gramStart"/>
      <w:r w:rsidR="007E69C3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external signals</w:t>
      </w:r>
    </w:p>
    <w:p w:rsidR="004254D7" w:rsidRDefault="007E69C3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46. Innate vs. l</w:t>
      </w:r>
      <w:r w:rsidR="004254D7">
        <w:rPr>
          <w:sz w:val="24"/>
          <w:szCs w:val="24"/>
        </w:rPr>
        <w:t>earned behaviors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47. Hibernation, estivation, migration, courtship</w:t>
      </w:r>
    </w:p>
    <w:p w:rsidR="004254D7" w:rsidRDefault="007E69C3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48. Resource partitioning</w:t>
      </w:r>
      <w:r w:rsidR="004254D7">
        <w:rPr>
          <w:sz w:val="24"/>
          <w:szCs w:val="24"/>
        </w:rPr>
        <w:t>, niche vs. habitat</w:t>
      </w:r>
    </w:p>
    <w:p w:rsidR="004254D7" w:rsidRDefault="004254D7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4254D7" w:rsidRPr="00162BC1" w:rsidRDefault="001C7665" w:rsidP="00162BC1">
      <w:pPr>
        <w:spacing w:after="0"/>
        <w:jc w:val="center"/>
        <w:rPr>
          <w:b/>
          <w:sz w:val="24"/>
          <w:szCs w:val="24"/>
        </w:rPr>
      </w:pPr>
      <w:r w:rsidRPr="00162BC1">
        <w:rPr>
          <w:b/>
          <w:sz w:val="24"/>
          <w:szCs w:val="24"/>
        </w:rPr>
        <w:t>BIG IDEA</w:t>
      </w:r>
      <w:r w:rsidR="004254D7" w:rsidRPr="00162BC1">
        <w:rPr>
          <w:b/>
          <w:sz w:val="24"/>
          <w:szCs w:val="24"/>
        </w:rPr>
        <w:t xml:space="preserve"> 3: STORAGE, RETRIEVAL, AND TRANSMISSION OF INFORMATION</w:t>
      </w: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DNA, RNA, plasmids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 Significance of historical experiments: Watson and Crick, Avery-MacLeod, Hershey and Chase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DNA replication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RNA processing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Sequence of genetic code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Phenotypes and protein differences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Genetic engineering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Ele</w:t>
      </w:r>
      <w:r w:rsidR="00523928">
        <w:rPr>
          <w:sz w:val="24"/>
          <w:szCs w:val="24"/>
        </w:rPr>
        <w:t>c</w:t>
      </w:r>
      <w:r>
        <w:rPr>
          <w:sz w:val="24"/>
          <w:szCs w:val="24"/>
        </w:rPr>
        <w:t>trophoresis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Restriction enzymes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PCR 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Genetically modified foods; transgenic animals; cloned animals</w:t>
      </w:r>
    </w:p>
    <w:p w:rsidR="004254D7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Cell cycle; mitotic</w:t>
      </w:r>
      <w:r w:rsidR="004254D7">
        <w:rPr>
          <w:sz w:val="24"/>
          <w:szCs w:val="24"/>
        </w:rPr>
        <w:t xml:space="preserve"> events</w:t>
      </w:r>
    </w:p>
    <w:p w:rsidR="004254D7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Meiotic</w:t>
      </w:r>
      <w:r w:rsidR="004254D7">
        <w:rPr>
          <w:sz w:val="24"/>
          <w:szCs w:val="24"/>
        </w:rPr>
        <w:t xml:space="preserve"> events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Laws of segregation and independent assortment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Linked genes</w:t>
      </w:r>
      <w:r w:rsidR="00926E2D">
        <w:rPr>
          <w:sz w:val="24"/>
          <w:szCs w:val="24"/>
        </w:rPr>
        <w:t xml:space="preserve"> </w:t>
      </w:r>
    </w:p>
    <w:p w:rsidR="004254D7" w:rsidRDefault="004254D7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26E2D">
        <w:rPr>
          <w:sz w:val="24"/>
          <w:szCs w:val="24"/>
        </w:rPr>
        <w:t>Effect of nondisjunc</w:t>
      </w:r>
      <w:r w:rsidR="002964B9">
        <w:rPr>
          <w:sz w:val="24"/>
          <w:szCs w:val="24"/>
        </w:rPr>
        <w:t>tion or chromosomal disorders: s</w:t>
      </w:r>
      <w:r w:rsidR="00926E2D">
        <w:rPr>
          <w:sz w:val="24"/>
          <w:szCs w:val="24"/>
        </w:rPr>
        <w:t xml:space="preserve">ickle cell anemia, </w:t>
      </w:r>
      <w:proofErr w:type="spellStart"/>
      <w:r w:rsidR="00926E2D">
        <w:rPr>
          <w:sz w:val="24"/>
          <w:szCs w:val="24"/>
        </w:rPr>
        <w:t>Tay</w:t>
      </w:r>
      <w:proofErr w:type="spellEnd"/>
      <w:r w:rsidR="00926E2D">
        <w:rPr>
          <w:sz w:val="24"/>
          <w:szCs w:val="24"/>
        </w:rPr>
        <w:t xml:space="preserve">-Sachs disease, 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64B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Klinefelter’s</w:t>
      </w:r>
      <w:proofErr w:type="spellEnd"/>
      <w:r>
        <w:rPr>
          <w:sz w:val="24"/>
          <w:szCs w:val="24"/>
        </w:rPr>
        <w:t xml:space="preserve"> syndrome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Sex</w:t>
      </w:r>
      <w:r w:rsidR="002964B9">
        <w:rPr>
          <w:sz w:val="24"/>
          <w:szCs w:val="24"/>
        </w:rPr>
        <w:t>-</w:t>
      </w:r>
      <w:r>
        <w:rPr>
          <w:sz w:val="24"/>
          <w:szCs w:val="24"/>
        </w:rPr>
        <w:t>linked genes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Nonnuclear inheritance: chloroplasts, mitochondria</w:t>
      </w:r>
    </w:p>
    <w:p w:rsidR="00926E2D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Regulation of genes: p</w:t>
      </w:r>
      <w:r w:rsidR="00926E2D">
        <w:rPr>
          <w:sz w:val="24"/>
          <w:szCs w:val="24"/>
        </w:rPr>
        <w:t>romoters, enhancers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2964B9">
        <w:rPr>
          <w:sz w:val="24"/>
          <w:szCs w:val="24"/>
        </w:rPr>
        <w:t>. Regulatory proteins;</w:t>
      </w:r>
      <w:r>
        <w:rPr>
          <w:sz w:val="24"/>
          <w:szCs w:val="24"/>
        </w:rPr>
        <w:t xml:space="preserve"> transcription factors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21. Signal transmission between cells; cytokines, mating pheromones, ethylene, Cyclic</w:t>
      </w:r>
      <w:r w:rsidR="002964B9">
        <w:rPr>
          <w:sz w:val="24"/>
          <w:szCs w:val="24"/>
        </w:rPr>
        <w:t>-</w:t>
      </w:r>
      <w:r>
        <w:rPr>
          <w:sz w:val="24"/>
          <w:szCs w:val="24"/>
        </w:rPr>
        <w:t>AMP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Transformation, transduction</w:t>
      </w:r>
    </w:p>
    <w:p w:rsidR="00926E2D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23. Crossing-</w:t>
      </w:r>
      <w:r w:rsidR="00926E2D">
        <w:rPr>
          <w:sz w:val="24"/>
          <w:szCs w:val="24"/>
        </w:rPr>
        <w:t>over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24. Viral replication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 Cell to cell communication: </w:t>
      </w:r>
      <w:proofErr w:type="spellStart"/>
      <w:r>
        <w:rPr>
          <w:sz w:val="24"/>
          <w:szCs w:val="24"/>
        </w:rPr>
        <w:t>plasmodesmata</w:t>
      </w:r>
      <w:proofErr w:type="spellEnd"/>
      <w:r>
        <w:rPr>
          <w:sz w:val="24"/>
          <w:szCs w:val="24"/>
        </w:rPr>
        <w:t>, n</w:t>
      </w:r>
      <w:r w:rsidR="002964B9">
        <w:rPr>
          <w:sz w:val="24"/>
          <w:szCs w:val="24"/>
        </w:rPr>
        <w:t>eurotransmitters, antigen-</w:t>
      </w:r>
      <w:r>
        <w:rPr>
          <w:sz w:val="24"/>
          <w:szCs w:val="24"/>
        </w:rPr>
        <w:t>presenting cells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26. Endocrine signals: insulin, estrogen, thyroid hormones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27. Receptor proteins and signaling.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28. G-protein and signaling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29. Transduction pathways (ligand channels, second messengers)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30. Visual and audio communication: bird songs, bee dances, coloration, territorial behavior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31. Innate and learned responses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32. Neuron structure and function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33. Action potentials</w:t>
      </w:r>
    </w:p>
    <w:p w:rsidR="00926E2D" w:rsidRDefault="00926E2D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607D2B">
        <w:rPr>
          <w:sz w:val="24"/>
          <w:szCs w:val="24"/>
        </w:rPr>
        <w:t>Neu</w:t>
      </w:r>
      <w:r w:rsidR="002964B9">
        <w:rPr>
          <w:sz w:val="24"/>
          <w:szCs w:val="24"/>
        </w:rPr>
        <w:t>r</w:t>
      </w:r>
      <w:r w:rsidR="00607D2B">
        <w:rPr>
          <w:sz w:val="24"/>
          <w:szCs w:val="24"/>
        </w:rPr>
        <w:t xml:space="preserve">otransmitters </w:t>
      </w:r>
      <w:r w:rsidR="002964B9">
        <w:rPr>
          <w:sz w:val="24"/>
          <w:szCs w:val="24"/>
        </w:rPr>
        <w:t xml:space="preserve">and </w:t>
      </w:r>
      <w:r w:rsidR="00607D2B">
        <w:rPr>
          <w:sz w:val="24"/>
          <w:szCs w:val="24"/>
        </w:rPr>
        <w:t>the synapse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35. Brain regions: vision, hearing, abstract th</w:t>
      </w:r>
      <w:r w:rsidR="002964B9">
        <w:rPr>
          <w:sz w:val="24"/>
          <w:szCs w:val="24"/>
        </w:rPr>
        <w:t xml:space="preserve">ought and emotions, </w:t>
      </w:r>
      <w:proofErr w:type="spellStart"/>
      <w:r w:rsidR="002964B9">
        <w:rPr>
          <w:sz w:val="24"/>
          <w:szCs w:val="24"/>
        </w:rPr>
        <w:t>neurohormonal</w:t>
      </w:r>
      <w:proofErr w:type="spellEnd"/>
      <w:r>
        <w:rPr>
          <w:sz w:val="24"/>
          <w:szCs w:val="24"/>
        </w:rPr>
        <w:t xml:space="preserve"> production, 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64B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hemispheres</w:t>
      </w:r>
      <w:proofErr w:type="gramEnd"/>
      <w:r>
        <w:rPr>
          <w:sz w:val="24"/>
          <w:szCs w:val="24"/>
        </w:rPr>
        <w:t xml:space="preserve"> of cerebrum</w:t>
      </w:r>
    </w:p>
    <w:p w:rsidR="00162BC1" w:rsidRDefault="00162BC1" w:rsidP="00AF457A">
      <w:pPr>
        <w:spacing w:after="0"/>
        <w:rPr>
          <w:sz w:val="24"/>
          <w:szCs w:val="24"/>
        </w:rPr>
      </w:pPr>
    </w:p>
    <w:p w:rsidR="00162BC1" w:rsidRDefault="00162BC1" w:rsidP="00AF457A">
      <w:pPr>
        <w:spacing w:after="0"/>
        <w:rPr>
          <w:sz w:val="24"/>
          <w:szCs w:val="24"/>
        </w:rPr>
      </w:pPr>
    </w:p>
    <w:p w:rsidR="00130329" w:rsidRDefault="00130329" w:rsidP="00162BC1">
      <w:pPr>
        <w:spacing w:after="0"/>
        <w:jc w:val="center"/>
        <w:rPr>
          <w:sz w:val="24"/>
          <w:szCs w:val="24"/>
        </w:rPr>
      </w:pPr>
    </w:p>
    <w:p w:rsidR="00607D2B" w:rsidRPr="00162BC1" w:rsidRDefault="001C7665" w:rsidP="00162BC1">
      <w:pPr>
        <w:spacing w:after="0"/>
        <w:jc w:val="center"/>
        <w:rPr>
          <w:b/>
          <w:sz w:val="24"/>
          <w:szCs w:val="24"/>
        </w:rPr>
      </w:pPr>
      <w:r w:rsidRPr="00162BC1">
        <w:rPr>
          <w:b/>
          <w:sz w:val="24"/>
          <w:szCs w:val="24"/>
        </w:rPr>
        <w:t>BIG IDEA</w:t>
      </w:r>
      <w:r w:rsidR="00607D2B" w:rsidRPr="00162BC1">
        <w:rPr>
          <w:b/>
          <w:sz w:val="24"/>
          <w:szCs w:val="24"/>
        </w:rPr>
        <w:t xml:space="preserve"> 4:  BIOLOGICAL SYSTEMS INTERACT</w:t>
      </w: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130329" w:rsidRDefault="00130329" w:rsidP="00AF457A">
      <w:pPr>
        <w:spacing w:after="0"/>
        <w:rPr>
          <w:sz w:val="24"/>
          <w:szCs w:val="24"/>
        </w:rPr>
      </w:pP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DNA controls protein formation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Polar vs. non polar compounds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Function of subcellular organelles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Interaction and coordination between organs: stomach and small intestines, kidney and </w:t>
      </w:r>
    </w:p>
    <w:p w:rsidR="00607D2B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r w:rsidR="00607D2B">
        <w:rPr>
          <w:sz w:val="24"/>
          <w:szCs w:val="24"/>
        </w:rPr>
        <w:t>ladder</w:t>
      </w:r>
      <w:proofErr w:type="gramEnd"/>
      <w:r w:rsidR="00607D2B">
        <w:rPr>
          <w:sz w:val="24"/>
          <w:szCs w:val="24"/>
        </w:rPr>
        <w:t>, root, stem, leaf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Interaction between systems: respiratory and circulatory, nervous and muscular, plant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64B9">
        <w:rPr>
          <w:sz w:val="24"/>
          <w:szCs w:val="24"/>
        </w:rPr>
        <w:tab/>
      </w:r>
      <w:proofErr w:type="gramStart"/>
      <w:r w:rsidR="002964B9">
        <w:rPr>
          <w:sz w:val="24"/>
          <w:szCs w:val="24"/>
        </w:rPr>
        <w:t>v</w:t>
      </w:r>
      <w:r>
        <w:rPr>
          <w:sz w:val="24"/>
          <w:szCs w:val="24"/>
        </w:rPr>
        <w:t>ascular</w:t>
      </w:r>
      <w:proofErr w:type="gramEnd"/>
      <w:r>
        <w:rPr>
          <w:sz w:val="24"/>
          <w:szCs w:val="24"/>
        </w:rPr>
        <w:t xml:space="preserve"> and leaf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Interactions of populations: predator-prey, symbiotic relationships, introduction of species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7. Density dependent vs</w:t>
      </w:r>
      <w:r w:rsidR="002964B9">
        <w:rPr>
          <w:sz w:val="24"/>
          <w:szCs w:val="24"/>
        </w:rPr>
        <w:t>.</w:t>
      </w:r>
      <w:r>
        <w:rPr>
          <w:sz w:val="24"/>
          <w:szCs w:val="24"/>
        </w:rPr>
        <w:t xml:space="preserve"> density independent factors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8. Energy flow in ecosystems (matter recycles)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9. Food web vs. food chains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 w:rsidR="002964B9">
        <w:rPr>
          <w:sz w:val="24"/>
          <w:szCs w:val="24"/>
        </w:rPr>
        <w:t xml:space="preserve">  </w:t>
      </w:r>
      <w:r>
        <w:rPr>
          <w:sz w:val="24"/>
          <w:szCs w:val="24"/>
        </w:rPr>
        <w:t>Effects of competition on populations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Enzyme function and characteristics; change of shape of enzyme; cofactors, co-enzymes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Variations within molecules produce different functions: chlorophylls, hemoglobin, MHC</w:t>
      </w:r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64B9">
        <w:rPr>
          <w:sz w:val="24"/>
          <w:szCs w:val="24"/>
        </w:rPr>
        <w:t xml:space="preserve">  </w:t>
      </w:r>
      <w:r w:rsidR="002964B9">
        <w:rPr>
          <w:sz w:val="24"/>
          <w:szCs w:val="24"/>
        </w:rPr>
        <w:tab/>
      </w:r>
      <w:proofErr w:type="gramStart"/>
      <w:r w:rsidR="002964B9">
        <w:rPr>
          <w:sz w:val="24"/>
          <w:szCs w:val="24"/>
        </w:rPr>
        <w:t>p</w:t>
      </w:r>
      <w:r>
        <w:rPr>
          <w:sz w:val="24"/>
          <w:szCs w:val="24"/>
        </w:rPr>
        <w:t>roteins</w:t>
      </w:r>
      <w:proofErr w:type="gramEnd"/>
    </w:p>
    <w:p w:rsidR="00607D2B" w:rsidRDefault="00607D2B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32ADE">
        <w:rPr>
          <w:sz w:val="24"/>
          <w:szCs w:val="24"/>
        </w:rPr>
        <w:t>Multiple gene copies (heterozygote advantage)</w:t>
      </w:r>
    </w:p>
    <w:p w:rsidR="00D32ADE" w:rsidRDefault="00D32ADE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Environmental factors influence traits: flower color and soil pH; sex determination in </w:t>
      </w:r>
    </w:p>
    <w:p w:rsidR="00D32ADE" w:rsidRDefault="002964B9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</w:t>
      </w:r>
      <w:r w:rsidR="00D32ADE">
        <w:rPr>
          <w:sz w:val="24"/>
          <w:szCs w:val="24"/>
        </w:rPr>
        <w:t>eptiles</w:t>
      </w:r>
      <w:proofErr w:type="gramEnd"/>
      <w:r w:rsidR="00D32ADE">
        <w:rPr>
          <w:sz w:val="24"/>
          <w:szCs w:val="24"/>
        </w:rPr>
        <w:t>, seasonal fur color in arctic animals</w:t>
      </w:r>
    </w:p>
    <w:p w:rsidR="00D32ADE" w:rsidRDefault="00D32ADE" w:rsidP="00AF457A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Keystone species</w:t>
      </w:r>
    </w:p>
    <w:p w:rsidR="006A342A" w:rsidRDefault="006A342A" w:rsidP="00AF457A">
      <w:pPr>
        <w:spacing w:before="100" w:beforeAutospacing="1" w:after="0"/>
        <w:rPr>
          <w:sz w:val="24"/>
          <w:szCs w:val="24"/>
        </w:rPr>
      </w:pPr>
    </w:p>
    <w:p w:rsidR="006A342A" w:rsidRDefault="006A342A" w:rsidP="006A342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342A" w:rsidRDefault="006A342A" w:rsidP="006A342A">
      <w:pPr>
        <w:spacing w:after="0"/>
        <w:rPr>
          <w:sz w:val="24"/>
          <w:szCs w:val="24"/>
        </w:rPr>
      </w:pPr>
    </w:p>
    <w:p w:rsidR="006A342A" w:rsidRDefault="006A342A">
      <w:pPr>
        <w:rPr>
          <w:sz w:val="24"/>
          <w:szCs w:val="24"/>
        </w:rPr>
      </w:pPr>
    </w:p>
    <w:p w:rsidR="006A342A" w:rsidRDefault="006A342A" w:rsidP="006A342A">
      <w:pPr>
        <w:spacing w:after="0"/>
        <w:rPr>
          <w:sz w:val="24"/>
          <w:szCs w:val="24"/>
        </w:rPr>
      </w:pPr>
    </w:p>
    <w:p w:rsidR="006A342A" w:rsidRDefault="006A342A" w:rsidP="006A342A">
      <w:pPr>
        <w:spacing w:after="0"/>
        <w:rPr>
          <w:sz w:val="24"/>
          <w:szCs w:val="24"/>
        </w:rPr>
      </w:pPr>
    </w:p>
    <w:p w:rsidR="006A342A" w:rsidRPr="006A342A" w:rsidRDefault="006A342A" w:rsidP="006A342A">
      <w:pPr>
        <w:spacing w:after="0"/>
        <w:rPr>
          <w:sz w:val="24"/>
          <w:szCs w:val="24"/>
        </w:rPr>
      </w:pPr>
    </w:p>
    <w:sectPr w:rsidR="006A342A" w:rsidRPr="006A342A" w:rsidSect="00A6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2A"/>
    <w:rsid w:val="000B17E2"/>
    <w:rsid w:val="00130329"/>
    <w:rsid w:val="00162BC1"/>
    <w:rsid w:val="001C1444"/>
    <w:rsid w:val="001C7665"/>
    <w:rsid w:val="002964B9"/>
    <w:rsid w:val="004254D7"/>
    <w:rsid w:val="004664E0"/>
    <w:rsid w:val="004D10B7"/>
    <w:rsid w:val="00523928"/>
    <w:rsid w:val="00584952"/>
    <w:rsid w:val="005E4EE8"/>
    <w:rsid w:val="00607D2B"/>
    <w:rsid w:val="006A342A"/>
    <w:rsid w:val="00784F1C"/>
    <w:rsid w:val="00791137"/>
    <w:rsid w:val="007E69C3"/>
    <w:rsid w:val="00926E2D"/>
    <w:rsid w:val="00A63FCB"/>
    <w:rsid w:val="00AF457A"/>
    <w:rsid w:val="00D32ADE"/>
    <w:rsid w:val="00D508EF"/>
    <w:rsid w:val="00D87F04"/>
    <w:rsid w:val="00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Calabrese</dc:creator>
  <cp:lastModifiedBy>Owner</cp:lastModifiedBy>
  <cp:revision>3</cp:revision>
  <cp:lastPrinted>2013-04-30T12:45:00Z</cp:lastPrinted>
  <dcterms:created xsi:type="dcterms:W3CDTF">2013-04-30T12:46:00Z</dcterms:created>
  <dcterms:modified xsi:type="dcterms:W3CDTF">2013-05-01T20:34:00Z</dcterms:modified>
</cp:coreProperties>
</file>